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增加：公司通过ISO9001:2015认证 /  ISO9001:2015 CERTIFIED COMPANY </w:t>
      </w:r>
    </w:p>
    <w:p>
      <w:pPr>
        <w:rPr>
          <w:rFonts w:hint="default"/>
          <w:lang w:val="en-US" w:eastAsia="zh-CN"/>
        </w:rPr>
      </w:pPr>
      <w:r>
        <w:rPr>
          <w:rFonts w:hint="eastAsia"/>
          <w:lang w:val="en-US" w:eastAsia="zh-CN"/>
        </w:rPr>
        <w:t xml:space="preserve"> </w:t>
      </w:r>
    </w:p>
    <w:p>
      <w:pPr>
        <w:rPr>
          <w:rFonts w:hint="eastAsia"/>
          <w:b/>
          <w:bCs/>
          <w:lang w:val="en-US" w:eastAsia="zh-CN"/>
        </w:rPr>
      </w:pPr>
      <w:r>
        <w:rPr>
          <w:rFonts w:hint="eastAsia"/>
          <w:b/>
          <w:bCs/>
          <w:lang w:val="en-US" w:eastAsia="zh-CN"/>
        </w:rPr>
        <w:t>公司介绍</w:t>
      </w:r>
    </w:p>
    <w:p>
      <w:pPr>
        <w:ind w:firstLine="420" w:firstLineChars="200"/>
        <w:rPr>
          <w:rFonts w:hint="eastAsia"/>
          <w:lang w:val="en-US" w:eastAsia="zh-CN"/>
        </w:rPr>
      </w:pPr>
      <w:r>
        <w:t>杭州固拓生物科技有限公司</w:t>
      </w:r>
      <w:r>
        <w:rPr>
          <w:rFonts w:hint="eastAsia"/>
          <w:lang w:val="en-US" w:eastAsia="zh-CN"/>
        </w:rPr>
        <w:t>成立于2014年，</w:t>
      </w:r>
      <w:r>
        <w:t>是一家专业从事多肽以及相关衍生物研发和生产的国家高新技术企业</w:t>
      </w:r>
      <w:r>
        <w:rPr>
          <w:rFonts w:hint="eastAsia"/>
          <w:lang w:eastAsia="zh-CN"/>
        </w:rPr>
        <w:t>，也是中国生化制药工业协会多肽分会的理事单位。公司目前在杭州建有一个</w:t>
      </w:r>
      <w:r>
        <w:rPr>
          <w:rFonts w:hint="eastAsia"/>
          <w:lang w:val="en-US" w:eastAsia="zh-CN"/>
        </w:rPr>
        <w:t>多肽研发中心，占地</w:t>
      </w:r>
      <w:r>
        <w:rPr>
          <w:rFonts w:hint="eastAsia"/>
        </w:rPr>
        <w:t>2000多平方米，</w:t>
      </w:r>
      <w:bookmarkStart w:id="0" w:name="OLE_LINK1"/>
      <w:r>
        <w:rPr>
          <w:rFonts w:hint="eastAsia"/>
          <w:lang w:eastAsia="zh-CN"/>
        </w:rPr>
        <w:t>浙江上虞和安吉有两个商业多肽合作工厂，</w:t>
      </w:r>
      <w:r>
        <w:rPr>
          <w:rFonts w:hint="eastAsia"/>
          <w:lang w:val="en-US" w:eastAsia="zh-CN"/>
        </w:rPr>
        <w:t>拥有数条</w:t>
      </w:r>
      <w:r>
        <w:rPr>
          <w:rFonts w:hint="eastAsia"/>
        </w:rPr>
        <w:t>完善的多肽生产线, 数台大型的多肽合成设备，</w:t>
      </w:r>
      <w:r>
        <w:rPr>
          <w:rFonts w:hint="eastAsia"/>
          <w:lang w:val="en-US" w:eastAsia="zh-CN"/>
        </w:rPr>
        <w:t>进口</w:t>
      </w:r>
      <w:r>
        <w:rPr>
          <w:rFonts w:hint="eastAsia"/>
        </w:rPr>
        <w:t>HPLC分析和制备设备，并配有GMP</w:t>
      </w:r>
      <w:r>
        <w:rPr>
          <w:rFonts w:hint="eastAsia"/>
          <w:lang w:val="en-US" w:eastAsia="zh-CN"/>
        </w:rPr>
        <w:t>标准的</w:t>
      </w:r>
      <w:r>
        <w:rPr>
          <w:rFonts w:hint="eastAsia"/>
        </w:rPr>
        <w:t>洁净</w:t>
      </w:r>
      <w:r>
        <w:rPr>
          <w:rFonts w:hint="eastAsia"/>
          <w:lang w:val="en-US" w:eastAsia="zh-CN"/>
        </w:rPr>
        <w:t>实验室</w:t>
      </w:r>
      <w:bookmarkEnd w:id="0"/>
      <w:r>
        <w:rPr>
          <w:rFonts w:hint="eastAsia"/>
          <w:lang w:val="en-US" w:eastAsia="zh-CN"/>
        </w:rPr>
        <w:t>，公司通过ISO9001:2015认证。公司员工40多人，其技术骨干都是从事多肽行业15年左右，能独立自主开发多肽项目。</w:t>
      </w:r>
      <w:r>
        <w:rPr>
          <w:rFonts w:hint="eastAsia"/>
        </w:rPr>
        <w:t>目前公司</w:t>
      </w:r>
      <w:r>
        <w:rPr>
          <w:rFonts w:hint="eastAsia"/>
          <w:lang w:eastAsia="zh-CN"/>
        </w:rPr>
        <w:t>已</w:t>
      </w:r>
      <w:r>
        <w:rPr>
          <w:rFonts w:hint="eastAsia"/>
        </w:rPr>
        <w:t>有成熟的</w:t>
      </w:r>
      <w:r>
        <w:rPr>
          <w:rFonts w:hint="eastAsia"/>
          <w:lang w:val="en-US" w:eastAsia="zh-CN"/>
        </w:rPr>
        <w:t>药物</w:t>
      </w:r>
      <w:r>
        <w:rPr>
          <w:rFonts w:hint="eastAsia"/>
        </w:rPr>
        <w:t>多肽产品40多</w:t>
      </w:r>
      <w:r>
        <w:rPr>
          <w:rFonts w:hint="eastAsia"/>
          <w:lang w:val="en-US" w:eastAsia="zh-CN"/>
        </w:rPr>
        <w:t>个</w:t>
      </w:r>
      <w:r>
        <w:rPr>
          <w:rFonts w:hint="eastAsia"/>
        </w:rPr>
        <w:t>，年产多肽</w:t>
      </w:r>
      <w:r>
        <w:rPr>
          <w:rFonts w:hint="eastAsia"/>
          <w:lang w:val="en-US" w:eastAsia="zh-CN"/>
        </w:rPr>
        <w:t>可达</w:t>
      </w:r>
      <w:r>
        <w:rPr>
          <w:rFonts w:hint="eastAsia"/>
        </w:rPr>
        <w:t>100kg以上。</w:t>
      </w:r>
      <w:r>
        <w:rPr>
          <w:rFonts w:hint="eastAsia"/>
          <w:lang w:val="en-US" w:eastAsia="zh-CN"/>
        </w:rPr>
        <w:t>定制多肽已累计达20000条，可以帮客户提供从研发级(mg)-中试-产业化生产(kgs)的一站式服务。</w:t>
      </w:r>
    </w:p>
    <w:p>
      <w:pPr>
        <w:rPr>
          <w:rFonts w:hint="default"/>
          <w:lang w:val="en-US" w:eastAsia="zh-CN"/>
        </w:rPr>
      </w:pPr>
    </w:p>
    <w:p>
      <w:pPr>
        <w:rPr>
          <w:rFonts w:hint="eastAsia"/>
          <w:b/>
          <w:bCs/>
        </w:rPr>
      </w:pPr>
      <w:r>
        <w:rPr>
          <w:rFonts w:hint="eastAsia"/>
          <w:b/>
          <w:bCs/>
        </w:rPr>
        <w:t>我们的产品和服务范围包括：</w:t>
      </w:r>
    </w:p>
    <w:p>
      <w:pPr>
        <w:numPr>
          <w:ilvl w:val="0"/>
          <w:numId w:val="1"/>
        </w:numPr>
        <w:rPr>
          <w:rFonts w:hint="eastAsia"/>
          <w:lang w:val="en-US" w:eastAsia="zh-CN"/>
        </w:rPr>
      </w:pPr>
      <w:r>
        <w:rPr>
          <w:rFonts w:hint="eastAsia"/>
          <w:lang w:val="en-US" w:eastAsia="zh-CN"/>
        </w:rPr>
        <w:t xml:space="preserve">定制研发多肽，新抗原多肽定制合成 </w:t>
      </w:r>
    </w:p>
    <w:p>
      <w:pPr>
        <w:numPr>
          <w:ilvl w:val="0"/>
          <w:numId w:val="1"/>
        </w:numPr>
      </w:pPr>
      <w:r>
        <w:rPr>
          <w:rFonts w:hint="eastAsia"/>
        </w:rPr>
        <w:t>多肽原料药中间体的生产</w:t>
      </w:r>
    </w:p>
    <w:p>
      <w:r>
        <w:rPr>
          <w:rFonts w:hint="eastAsia"/>
          <w:lang w:val="en-US" w:eastAsia="zh-CN"/>
        </w:rPr>
        <w:t>3、</w:t>
      </w:r>
      <w:r>
        <w:rPr>
          <w:rFonts w:hint="eastAsia"/>
        </w:rPr>
        <w:t>多肽CRO和C</w:t>
      </w:r>
      <w:r>
        <w:rPr>
          <w:rFonts w:hint="eastAsia"/>
          <w:lang w:val="en-US" w:eastAsia="zh-CN"/>
        </w:rPr>
        <w:t>D</w:t>
      </w:r>
      <w:r>
        <w:rPr>
          <w:rFonts w:hint="eastAsia"/>
        </w:rPr>
        <w:t>MO服务</w:t>
      </w:r>
    </w:p>
    <w:p>
      <w:r>
        <w:rPr>
          <w:rFonts w:hint="eastAsia"/>
          <w:lang w:val="en-US" w:eastAsia="zh-CN"/>
        </w:rPr>
        <w:t xml:space="preserve">4、化妆品多肽的生产及配方开发 </w:t>
      </w:r>
    </w:p>
    <w:p>
      <w:pPr>
        <w:rPr>
          <w:rFonts w:hint="eastAsia"/>
        </w:rPr>
      </w:pPr>
      <w:r>
        <w:rPr>
          <w:rFonts w:hint="eastAsia"/>
          <w:lang w:val="en-US" w:eastAsia="zh-CN"/>
        </w:rPr>
        <w:t>5、</w:t>
      </w:r>
      <w:r>
        <w:rPr>
          <w:rFonts w:hint="eastAsia"/>
        </w:rPr>
        <w:t>特殊保护氨基酸以及小分子化合物合成</w:t>
      </w:r>
    </w:p>
    <w:p>
      <w:pPr>
        <w:rPr>
          <w:rFonts w:hint="eastAsia"/>
        </w:rPr>
      </w:pPr>
      <w:r>
        <w:rPr>
          <w:rFonts w:hint="eastAsia"/>
          <w:lang w:val="en-US" w:eastAsia="zh-CN"/>
        </w:rPr>
        <w:t>6、</w:t>
      </w:r>
      <w:r>
        <w:rPr>
          <w:rFonts w:hint="eastAsia"/>
        </w:rPr>
        <w:t>商品化多肽库的建立</w:t>
      </w:r>
    </w:p>
    <w:p>
      <w:pPr>
        <w:rPr>
          <w:rFonts w:hint="eastAsia"/>
        </w:rPr>
      </w:pPr>
      <w:r>
        <w:rPr>
          <w:rFonts w:hint="eastAsia"/>
          <w:lang w:val="en-US" w:eastAsia="zh-CN"/>
        </w:rPr>
        <w:t>7、</w:t>
      </w:r>
      <w:r>
        <w:rPr>
          <w:rFonts w:hint="eastAsia"/>
        </w:rPr>
        <w:t>新药研究开发的技术支持</w:t>
      </w:r>
    </w:p>
    <w:p>
      <w:pPr>
        <w:rPr>
          <w:rFonts w:hint="eastAsia"/>
        </w:rPr>
      </w:pPr>
    </w:p>
    <w:p>
      <w:pPr>
        <w:rPr>
          <w:rFonts w:hint="eastAsia"/>
          <w:lang w:val="en-US" w:eastAsia="zh-CN"/>
        </w:rPr>
      </w:pPr>
      <w:r>
        <w:rPr>
          <w:rFonts w:hint="eastAsia"/>
          <w:lang w:val="en-US" w:eastAsia="zh-CN"/>
        </w:rPr>
        <w:t>中文网站：</w:t>
      </w:r>
      <w:r>
        <w:rPr>
          <w:rFonts w:hint="eastAsia"/>
          <w:lang w:val="en-US" w:eastAsia="zh-CN"/>
        </w:rPr>
        <w:fldChar w:fldCharType="begin"/>
      </w:r>
      <w:r>
        <w:rPr>
          <w:rFonts w:hint="eastAsia"/>
          <w:lang w:val="en-US" w:eastAsia="zh-CN"/>
        </w:rPr>
        <w:instrText xml:space="preserve"> HYPERLINK "http://www.gotopbio.com" </w:instrText>
      </w:r>
      <w:r>
        <w:rPr>
          <w:rFonts w:hint="eastAsia"/>
          <w:lang w:val="en-US" w:eastAsia="zh-CN"/>
        </w:rPr>
        <w:fldChar w:fldCharType="separate"/>
      </w:r>
      <w:r>
        <w:rPr>
          <w:rStyle w:val="6"/>
          <w:rFonts w:hint="eastAsia"/>
          <w:lang w:val="en-US" w:eastAsia="zh-CN"/>
        </w:rPr>
        <w:t>http://www.gotopbio.com</w:t>
      </w:r>
      <w:r>
        <w:rPr>
          <w:rFonts w:hint="eastAsia"/>
          <w:lang w:val="en-US" w:eastAsia="zh-CN"/>
        </w:rPr>
        <w:fldChar w:fldCharType="end"/>
      </w:r>
    </w:p>
    <w:p>
      <w:pPr>
        <w:rPr>
          <w:rFonts w:hint="default"/>
          <w:lang w:val="en-US" w:eastAsia="zh-CN"/>
        </w:rPr>
      </w:pPr>
      <w:r>
        <w:rPr>
          <w:rFonts w:hint="eastAsia"/>
          <w:lang w:val="en-US" w:eastAsia="zh-CN"/>
        </w:rPr>
        <w:t>英文网站：https://www.gtpeptide.com</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lang w:val="en-US" w:eastAsia="zh-CN"/>
        </w:rPr>
      </w:pPr>
      <w:r>
        <w:rPr>
          <w:rFonts w:hint="eastAsia"/>
          <w:b/>
          <w:bCs/>
          <w:lang w:val="en-US" w:eastAsia="zh-CN"/>
        </w:rPr>
        <w:t>COMPANY INTRODUCTION</w:t>
      </w:r>
    </w:p>
    <w:p>
      <w:pPr>
        <w:rPr>
          <w:rFonts w:hint="eastAsia"/>
          <w:b/>
          <w:bCs/>
          <w:lang w:val="en-US" w:eastAsia="zh-CN"/>
        </w:rPr>
      </w:pPr>
    </w:p>
    <w:p>
      <w:pPr>
        <w:rPr>
          <w:rFonts w:hint="default"/>
        </w:rPr>
      </w:pPr>
      <w:r>
        <w:rPr>
          <w:rFonts w:hint="default"/>
        </w:rPr>
        <w:t>Hangzhou Go Top Peptide Biotech</w:t>
      </w:r>
      <w:r>
        <w:rPr>
          <w:rFonts w:hint="eastAsia"/>
          <w:lang w:val="en-US" w:eastAsia="zh-CN"/>
        </w:rPr>
        <w:t xml:space="preserve"> , established in 2014, </w:t>
      </w:r>
      <w:r>
        <w:rPr>
          <w:rFonts w:hint="default"/>
        </w:rPr>
        <w:t>is a technology-based peptide company </w:t>
      </w:r>
      <w:r>
        <w:rPr>
          <w:rFonts w:hint="eastAsia"/>
          <w:lang w:val="en-US" w:eastAsia="zh-CN"/>
        </w:rPr>
        <w:t xml:space="preserve">and a National High-tech Enterprise </w:t>
      </w:r>
      <w:r>
        <w:rPr>
          <w:rFonts w:hint="default"/>
        </w:rPr>
        <w:t>located in Hangzhou of China</w:t>
      </w:r>
      <w:r>
        <w:rPr>
          <w:rFonts w:hint="eastAsia"/>
          <w:lang w:val="en-US" w:eastAsia="zh-CN"/>
        </w:rPr>
        <w:t>.</w:t>
      </w:r>
      <w:bookmarkStart w:id="1" w:name="OLE_LINK3"/>
      <w:r>
        <w:rPr>
          <w:rFonts w:hint="eastAsia"/>
          <w:lang w:val="en-US" w:eastAsia="zh-CN"/>
        </w:rPr>
        <w:t xml:space="preserve"> It is also the governing unit of Peptide Branch of China Biochemical Pharmaceutical Industry Association.</w:t>
      </w:r>
      <w:bookmarkEnd w:id="1"/>
      <w:r>
        <w:rPr>
          <w:rFonts w:hint="eastAsia"/>
          <w:lang w:val="en-US" w:eastAsia="zh-CN"/>
        </w:rPr>
        <w:t xml:space="preserve"> </w:t>
      </w:r>
    </w:p>
    <w:p>
      <w:pPr>
        <w:rPr>
          <w:rFonts w:hint="eastAsia"/>
          <w:lang w:val="en-US" w:eastAsia="zh-CN"/>
        </w:rPr>
      </w:pPr>
      <w:bookmarkStart w:id="2" w:name="OLE_LINK2"/>
      <w:r>
        <w:rPr>
          <w:rFonts w:hint="eastAsia"/>
          <w:lang w:val="en-US" w:eastAsia="zh-CN"/>
        </w:rPr>
        <w:t>The company currently has a</w:t>
      </w:r>
      <w:r>
        <w:rPr>
          <w:rFonts w:hint="default"/>
        </w:rPr>
        <w:t xml:space="preserve"> peptide</w:t>
      </w:r>
      <w:r>
        <w:rPr>
          <w:rFonts w:hint="eastAsia"/>
          <w:lang w:val="en-US" w:eastAsia="zh-CN"/>
        </w:rPr>
        <w:t xml:space="preserve"> research</w:t>
      </w:r>
      <w:r>
        <w:rPr>
          <w:rFonts w:hint="default"/>
        </w:rPr>
        <w:t xml:space="preserve"> center </w:t>
      </w:r>
      <w:r>
        <w:rPr>
          <w:rFonts w:hint="eastAsia"/>
          <w:lang w:val="en-US" w:eastAsia="zh-CN"/>
        </w:rPr>
        <w:t xml:space="preserve">in Hangzhou, </w:t>
      </w:r>
      <w:r>
        <w:rPr>
          <w:rFonts w:hint="default"/>
        </w:rPr>
        <w:t xml:space="preserve">covering </w:t>
      </w:r>
      <w:r>
        <w:rPr>
          <w:rFonts w:hint="eastAsia"/>
          <w:lang w:val="en-US" w:eastAsia="zh-CN"/>
        </w:rPr>
        <w:t xml:space="preserve">an area of </w:t>
      </w:r>
      <w:r>
        <w:rPr>
          <w:rFonts w:hint="default"/>
        </w:rPr>
        <w:t>2,000m2</w:t>
      </w:r>
      <w:r>
        <w:rPr>
          <w:rFonts w:hint="eastAsia"/>
          <w:lang w:val="en-US" w:eastAsia="zh-CN"/>
        </w:rPr>
        <w:t xml:space="preserve"> . There are two cooperation plants for peptide commercialization located in Shangyu and Anji of Zhejiang province.  The peptide center has </w:t>
      </w:r>
      <w:r>
        <w:rPr>
          <w:rFonts w:hint="default"/>
        </w:rPr>
        <w:t xml:space="preserve">equipped with </w:t>
      </w:r>
      <w:r>
        <w:rPr>
          <w:rFonts w:hint="eastAsia"/>
          <w:lang w:val="en-US" w:eastAsia="zh-CN"/>
        </w:rPr>
        <w:t xml:space="preserve">several complete peptide productions lines, including several large-scale peptide synthesizers and advanced imported </w:t>
      </w:r>
      <w:r>
        <w:rPr>
          <w:rFonts w:hint="default"/>
        </w:rPr>
        <w:t xml:space="preserve">HPLC systems with different sizes. </w:t>
      </w:r>
      <w:r>
        <w:rPr>
          <w:rFonts w:hint="eastAsia"/>
          <w:lang w:val="en-US" w:eastAsia="zh-CN"/>
        </w:rPr>
        <w:t>We also have</w:t>
      </w:r>
      <w:r>
        <w:rPr>
          <w:rFonts w:hint="default"/>
        </w:rPr>
        <w:t xml:space="preserve"> GMP standard clean</w:t>
      </w:r>
      <w:r>
        <w:rPr>
          <w:rFonts w:hint="eastAsia"/>
          <w:lang w:val="en-US" w:eastAsia="zh-CN"/>
        </w:rPr>
        <w:t xml:space="preserve"> laboratories</w:t>
      </w:r>
      <w:r>
        <w:rPr>
          <w:rFonts w:hint="default"/>
        </w:rPr>
        <w:t xml:space="preserve"> to meet client’s special needs. </w:t>
      </w:r>
      <w:bookmarkEnd w:id="2"/>
      <w:r>
        <w:rPr>
          <w:rFonts w:hint="default"/>
        </w:rPr>
        <w:t>The company has passed ISO9001:2015 certification.</w:t>
      </w:r>
    </w:p>
    <w:p>
      <w:pPr>
        <w:rPr>
          <w:rFonts w:hint="eastAsia"/>
          <w:lang w:val="en-US" w:eastAsia="zh-CN"/>
        </w:rPr>
      </w:pPr>
      <w:r>
        <w:rPr>
          <w:rFonts w:hint="default"/>
        </w:rPr>
        <w:t xml:space="preserve">At present, </w:t>
      </w:r>
      <w:r>
        <w:rPr>
          <w:rFonts w:hint="eastAsia"/>
          <w:lang w:val="en-US" w:eastAsia="zh-CN"/>
        </w:rPr>
        <w:t xml:space="preserve">the company has </w:t>
      </w:r>
      <w:r>
        <w:rPr>
          <w:rFonts w:hint="default"/>
        </w:rPr>
        <w:t>developed more than 40</w:t>
      </w:r>
      <w:r>
        <w:rPr>
          <w:rFonts w:hint="eastAsia"/>
          <w:lang w:val="en-US" w:eastAsia="zh-CN"/>
        </w:rPr>
        <w:t xml:space="preserve"> mature pharmaceutical</w:t>
      </w:r>
      <w:r>
        <w:rPr>
          <w:rFonts w:hint="default"/>
        </w:rPr>
        <w:t xml:space="preserve"> peptides, with the annual production capacity up to 100 kilograms.</w:t>
      </w:r>
      <w:r>
        <w:rPr>
          <w:rFonts w:hint="eastAsia"/>
          <w:lang w:val="en-US" w:eastAsia="zh-CN"/>
        </w:rPr>
        <w:t xml:space="preserve"> With a total of 20,000 custom peptides so far, we can provide the one-stop peptide services from research scale (mg) - pilot scale - commercial production(KGs).</w:t>
      </w:r>
    </w:p>
    <w:p>
      <w:pPr>
        <w:rPr>
          <w:rFonts w:hint="default"/>
          <w:lang w:val="en-US" w:eastAsia="zh-CN"/>
        </w:rPr>
      </w:pPr>
    </w:p>
    <w:p>
      <w:pPr>
        <w:rPr>
          <w:rFonts w:hint="default"/>
          <w:b/>
          <w:bCs/>
        </w:rPr>
      </w:pPr>
      <w:r>
        <w:rPr>
          <w:rFonts w:hint="default"/>
          <w:b/>
          <w:bCs/>
        </w:rPr>
        <w:t>Products and Services</w:t>
      </w:r>
    </w:p>
    <w:p>
      <w:pPr>
        <w:rPr>
          <w:rFonts w:hint="default"/>
          <w:lang w:val="en-US" w:eastAsia="zh-CN"/>
        </w:rPr>
      </w:pPr>
      <w:r>
        <w:rPr>
          <w:rFonts w:hint="eastAsia"/>
          <w:lang w:val="en-US" w:eastAsia="zh-CN"/>
        </w:rPr>
        <w:t>1.Custom peptide synthesis, such as Research peptide, Neoantigen peptide, Clinical peptide.</w:t>
      </w:r>
    </w:p>
    <w:p>
      <w:pPr>
        <w:rPr>
          <w:rFonts w:hint="default"/>
        </w:rPr>
      </w:pPr>
      <w:r>
        <w:rPr>
          <w:rFonts w:hint="eastAsia"/>
          <w:lang w:val="en-US" w:eastAsia="zh-CN"/>
        </w:rPr>
        <w:t>2.P</w:t>
      </w:r>
      <w:r>
        <w:rPr>
          <w:rFonts w:hint="default"/>
        </w:rPr>
        <w:t>harmaceutical peptide</w:t>
      </w:r>
      <w:r>
        <w:rPr>
          <w:rFonts w:hint="eastAsia"/>
          <w:lang w:val="en-US" w:eastAsia="zh-CN"/>
        </w:rPr>
        <w:t xml:space="preserve"> development and production.</w:t>
      </w:r>
    </w:p>
    <w:p>
      <w:pPr>
        <w:rPr>
          <w:rFonts w:hint="default"/>
        </w:rPr>
      </w:pPr>
      <w:r>
        <w:rPr>
          <w:rFonts w:hint="eastAsia"/>
          <w:lang w:val="en-US" w:eastAsia="zh-CN"/>
        </w:rPr>
        <w:t>3.Peptide CRO and CDMO.</w:t>
      </w:r>
    </w:p>
    <w:p>
      <w:pPr>
        <w:rPr>
          <w:rFonts w:hint="eastAsia"/>
          <w:lang w:eastAsia="zh-CN"/>
        </w:rPr>
      </w:pPr>
      <w:r>
        <w:rPr>
          <w:rFonts w:hint="default"/>
        </w:rPr>
        <w:t>4. C</w:t>
      </w:r>
      <w:r>
        <w:rPr>
          <w:rFonts w:hint="eastAsia"/>
          <w:lang w:val="en-US" w:eastAsia="zh-CN"/>
        </w:rPr>
        <w:t>osmetic peptide and formulation development.</w:t>
      </w:r>
    </w:p>
    <w:p>
      <w:pPr>
        <w:rPr>
          <w:rFonts w:hint="eastAsia"/>
          <w:lang w:eastAsia="zh-CN"/>
        </w:rPr>
      </w:pPr>
      <w:r>
        <w:rPr>
          <w:rFonts w:hint="default"/>
        </w:rPr>
        <w:t xml:space="preserve">5. </w:t>
      </w:r>
      <w:r>
        <w:rPr>
          <w:rFonts w:hint="eastAsia"/>
          <w:lang w:val="en-US" w:eastAsia="zh-CN"/>
        </w:rPr>
        <w:t>Special protected amino acids and small molecules.</w:t>
      </w:r>
    </w:p>
    <w:p>
      <w:pPr>
        <w:rPr>
          <w:rFonts w:hint="eastAsia"/>
          <w:lang w:eastAsia="zh-CN"/>
        </w:rPr>
      </w:pPr>
      <w:r>
        <w:rPr>
          <w:rFonts w:hint="default"/>
        </w:rPr>
        <w:t xml:space="preserve">6. </w:t>
      </w:r>
      <w:r>
        <w:rPr>
          <w:rFonts w:hint="eastAsia"/>
          <w:lang w:val="en-US" w:eastAsia="zh-CN"/>
        </w:rPr>
        <w:t>Commercialized peptide library.</w:t>
      </w:r>
    </w:p>
    <w:p>
      <w:pPr>
        <w:rPr>
          <w:rFonts w:hint="eastAsia"/>
          <w:lang w:val="en-US" w:eastAsia="zh-CN"/>
        </w:rPr>
      </w:pPr>
      <w:r>
        <w:rPr>
          <w:rFonts w:hint="default"/>
        </w:rPr>
        <w:t xml:space="preserve">7. </w:t>
      </w:r>
      <w:r>
        <w:rPr>
          <w:rFonts w:hint="eastAsia"/>
          <w:lang w:val="en-US" w:eastAsia="zh-CN"/>
        </w:rPr>
        <w:t>Technical support of new drug development.</w:t>
      </w:r>
    </w:p>
    <w:p>
      <w:pPr>
        <w:rPr>
          <w:rFonts w:hint="default"/>
          <w:lang w:val="en-US" w:eastAsia="zh-CN"/>
        </w:rPr>
      </w:pPr>
      <w:bookmarkStart w:id="4" w:name="_GoBack"/>
      <w:bookmarkStart w:id="3" w:name="OLE_LINK4"/>
      <w:r>
        <w:rPr>
          <w:rFonts w:hint="default"/>
          <w:lang w:val="en-US" w:eastAsia="zh-CN"/>
        </w:rPr>
        <w:t>English web site</w:t>
      </w:r>
      <w:r>
        <w:rPr>
          <w:rFonts w:hint="eastAsia"/>
          <w:lang w:val="en-US" w:eastAsia="zh-CN"/>
        </w:rPr>
        <w:t xml:space="preserve">  </w:t>
      </w:r>
      <w:r>
        <w:rPr>
          <w:rFonts w:hint="default"/>
          <w:lang w:val="en-US" w:eastAsia="zh-CN"/>
        </w:rPr>
        <w:fldChar w:fldCharType="begin"/>
      </w:r>
      <w:r>
        <w:rPr>
          <w:rFonts w:hint="default"/>
          <w:lang w:val="en-US" w:eastAsia="zh-CN"/>
        </w:rPr>
        <w:instrText xml:space="preserve"> HYPERLINK "https://www.gtpeptide.com" </w:instrText>
      </w:r>
      <w:r>
        <w:rPr>
          <w:rFonts w:hint="default"/>
          <w:lang w:val="en-US" w:eastAsia="zh-CN"/>
        </w:rPr>
        <w:fldChar w:fldCharType="separate"/>
      </w:r>
      <w:r>
        <w:rPr>
          <w:rStyle w:val="6"/>
          <w:rFonts w:hint="default"/>
          <w:lang w:val="en-US" w:eastAsia="zh-CN"/>
        </w:rPr>
        <w:t>https://www.gtpeptide.com</w:t>
      </w:r>
      <w:r>
        <w:rPr>
          <w:rFonts w:hint="default"/>
          <w:lang w:val="en-US" w:eastAsia="zh-CN"/>
        </w:rPr>
        <w:fldChar w:fldCharType="end"/>
      </w:r>
    </w:p>
    <w:bookmarkEnd w:id="4"/>
    <w:p>
      <w:pPr>
        <w:rPr>
          <w:rFonts w:hint="default"/>
          <w:lang w:val="en-US" w:eastAsia="zh-CN"/>
        </w:rPr>
      </w:pPr>
      <w:r>
        <w:rPr>
          <w:rFonts w:hint="default"/>
          <w:lang w:val="en-US" w:eastAsia="zh-CN"/>
        </w:rPr>
        <w:t>Chinese site</w:t>
      </w:r>
      <w:r>
        <w:rPr>
          <w:rFonts w:hint="eastAsia"/>
          <w:lang w:val="en-US" w:eastAsia="zh-CN"/>
        </w:rPr>
        <w:t xml:space="preserve">     http://www.gotopbio.com</w:t>
      </w:r>
    </w:p>
    <w:bookmarkEnd w:id="3"/>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D02B4"/>
    <w:multiLevelType w:val="singleLevel"/>
    <w:tmpl w:val="B3CD02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2ED1"/>
    <w:rsid w:val="007A30D3"/>
    <w:rsid w:val="038D11F4"/>
    <w:rsid w:val="0CC72D7F"/>
    <w:rsid w:val="0EA2297C"/>
    <w:rsid w:val="10BF38A9"/>
    <w:rsid w:val="11B43474"/>
    <w:rsid w:val="11E929C1"/>
    <w:rsid w:val="124A237D"/>
    <w:rsid w:val="15B04ACD"/>
    <w:rsid w:val="1B5C6573"/>
    <w:rsid w:val="1EC47501"/>
    <w:rsid w:val="1EC54EC4"/>
    <w:rsid w:val="2A0F5AA9"/>
    <w:rsid w:val="2C1270B1"/>
    <w:rsid w:val="2EA50EFD"/>
    <w:rsid w:val="31263760"/>
    <w:rsid w:val="35D27068"/>
    <w:rsid w:val="3D233A60"/>
    <w:rsid w:val="3ED53F69"/>
    <w:rsid w:val="3FCB6C07"/>
    <w:rsid w:val="43A31176"/>
    <w:rsid w:val="450758AE"/>
    <w:rsid w:val="46D10EF3"/>
    <w:rsid w:val="523C637B"/>
    <w:rsid w:val="557008CE"/>
    <w:rsid w:val="61A50692"/>
    <w:rsid w:val="6A8E1E08"/>
    <w:rsid w:val="7233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2020-11-12T07:20:00Z</dcterms:created>
  <dc:creator>86137</dc:creator>
  <cp:lastModifiedBy>隨風飄蕩</cp:lastModifiedBy>
  <dcterms:modified xsi:type="dcterms:W3CDTF">2021-04-16T09:31:59Z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