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jc w:val="both"/>
        <w:outlineLvl w:val="0"/>
        <w:rPr>
          <w:rFonts w:hint="eastAsia" w:asciiTheme="majorEastAsia" w:hAnsiTheme="majorEastAsia" w:eastAsiaTheme="majorEastAsia" w:cstheme="majorEastAsia"/>
          <w:b/>
          <w:bCs w:val="0"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kern w:val="36"/>
          <w:sz w:val="24"/>
          <w:szCs w:val="24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spacing w:after="150"/>
        <w:jc w:val="center"/>
        <w:outlineLvl w:val="0"/>
        <w:rPr>
          <w:rFonts w:hint="eastAsia" w:asciiTheme="majorEastAsia" w:hAnsiTheme="majorEastAsia" w:eastAsiaTheme="majorEastAsia" w:cstheme="majorEastAsia"/>
          <w:b/>
          <w:bCs w:val="0"/>
          <w:color w:val="333333"/>
          <w:kern w:val="3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kern w:val="36"/>
          <w:sz w:val="24"/>
          <w:szCs w:val="24"/>
        </w:rPr>
        <w:t>开心果源性成分探针法荧光定量PCR试剂盒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kern w:val="36"/>
          <w:sz w:val="24"/>
          <w:szCs w:val="24"/>
          <w:lang w:eastAsia="zh-CN"/>
        </w:rPr>
        <w:t>说明书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概述：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荧光定量PCR的基本原理就是在PCR扩增过程中，随着PCR循环数的递增，PCR产物不断积累，荧光信号也会相应的增加，这样就可以通过荧光强度的变化来对PCR反应进行实时的监测。本公司根据您的科研需求可以提供SYBR Green染料法和TaqMan探针法。通过对DNA或RNA的荧光定量PCR监测, 实现基因的相对定量、定量和定性分析。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PCR实验方法步骤：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方法：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 xml:space="preserve">1：在冰浴中，按以下次序将各成分加入一无菌0.5ml离心管中。     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 xml:space="preserve">10×PCR buffer                   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 xml:space="preserve">5 μl     dNTP mix （2mM）             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 xml:space="preserve">4 μl     引物1（10pM）                 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 xml:space="preserve">2 μl     引物2（10pM）                 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 xml:space="preserve">2 μl     Taq酶 （2U/μl）               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 xml:space="preserve">1 μl     DNA模板（50ng-1μg/μl）  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 xml:space="preserve">1 μl      加ddH2O至 50 μl  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视PCR仪有无热盖，不加或添加石蜡油。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2：调整好反应程序。将上述混合液稍加离心，立即置PCR仪上，执行扩增。一般：在93℃预变性3-5min，进入循环扩增阶段：93℃ 40s → 58℃ 30s → 72℃ 60s，循环30-35次，在72℃ 保7min。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3：伴放线放线杆菌探针法荧光定量PCR试剂盒结束反应，PCR产物放置于4℃待电泳检测或-20℃长期保存。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4：PCR的电泳检测：如在反应管中加有石蜡油，需用100μl氯仿进行抽提反应混合液，以除去石蜡油；否则，直接取5-10μl电泳检测。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注意事项：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1．基础程序；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2．扩增温度和延伸温度；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3．反应时间；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4．循环次数；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5．PCR 反应液的配制；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6．PCR技术的基本原理；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7．PCR的反应动力学；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8．PCR扩增产物；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9．PCR反应体系与反应条件。点击了解更公司产品。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荧光定量PCR服务：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简介：实时荧光定量PCR技术于1996年由美国Applied Biosystems公司推出，该技术不仅实现了PCR从定性到定量的飞跃，而且与常规PCR相比，它具有特异性更强、有效解决PCR污染问题、自动化程度高等特点，目前该技术已被广泛用于检测细胞mRNA表达量的变化；比较不同组织的mRNA表达差异；验证基因芯片，siRNA干扰的实验结果等。我公司为您提供全套实时荧光定量PCR技术服务，全部实验皆使用进口试剂完成，主要定量PCR仪器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1、荧光定量PCR服务要求：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（01）请您提供新鲜的且尽量多的材料；或直接提供纯化好的总RNA（大于 5 ug/样品）；或直接提供纯化好的DNA（大于 5 ug/样品）。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（02）请提供已知的全长基因序列。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（03）请提供尽可能详细的背景资料：DNA/RNA 来源等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2、荧光定量PCR操作程序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（01）引物（探针）设计与合成。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（02）提取DNA/RNA，样本逆转录成cDNA。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（03）进行Real Time PCR实验，进行实验结果分析。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（04）实验完成后，提供完整的实验报告（含软件分析结果）及引物等实验材料。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>3、荧光定量PCR的收费标准：</w:t>
      </w: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</w:p>
    <w:p>
      <w:pPr>
        <w:widowControl/>
        <w:shd w:val="clear" w:color="auto" w:fill="FFFFFF"/>
        <w:spacing w:after="150"/>
        <w:jc w:val="left"/>
        <w:outlineLvl w:val="0"/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kern w:val="36"/>
          <w:sz w:val="24"/>
          <w:szCs w:val="24"/>
        </w:rPr>
        <w:t xml:space="preserve">  我公司根据客户的样品数量进行不同的收费标准。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B45"/>
    <w:rsid w:val="00426B45"/>
    <w:rsid w:val="00515097"/>
    <w:rsid w:val="00666EAC"/>
    <w:rsid w:val="389665BA"/>
    <w:rsid w:val="3E46705C"/>
    <w:rsid w:val="40AC3A6F"/>
    <w:rsid w:val="4C0C5829"/>
    <w:rsid w:val="5386579F"/>
    <w:rsid w:val="58B051D0"/>
    <w:rsid w:val="76863826"/>
    <w:rsid w:val="7EC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</Words>
  <Characters>1209</Characters>
  <Lines>10</Lines>
  <Paragraphs>2</Paragraphs>
  <TotalTime>9</TotalTime>
  <ScaleCrop>false</ScaleCrop>
  <LinksUpToDate>false</LinksUpToDate>
  <CharactersWithSpaces>1418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2021-01-13T08:56:00Z</dcterms:created>
  <dc:creator>Administrator</dc:creator>
  <cp:lastModifiedBy>Administrator</cp:lastModifiedBy>
  <dcterms:modified xsi:type="dcterms:W3CDTF">2021-03-02T08:56:44Z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